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170" w:after="170"/>
        <w:jc w:val="center"/>
        <w:rPr>
          <w:rFonts w:ascii="Calibri Light" w:hAnsi="Calibri Light"/>
        </w:rPr>
      </w:pPr>
      <w:r>
        <w:rPr/>
        <w:drawing>
          <wp:inline distT="0" distB="0" distL="0" distR="0">
            <wp:extent cx="5568950" cy="469265"/>
            <wp:effectExtent l="0" t="0" r="0" b="0"/>
            <wp:docPr id="1" name="image1.jpeg" descr="Obraz zawierający tekst, Czcionka, zrzut ekranu  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Obraz zawierający tekst, Czcionka, zrzut ekranu  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76" w:before="170" w:after="17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Cs w:val="21"/>
        </w:rPr>
        <w:t>Załącznik nr 2a do SWZ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WZÓR OŚWIADCZENIA PODMIOTU UDOSTĘPNIAJĄCEGO ZASOBY O NIEPODLEGANIU WYKLUCZENIU  I SPEŁNIANIU</w:t>
      </w: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 xml:space="preserve"> WARUNKÓW UDZIAŁU</w:t>
      </w:r>
    </w:p>
    <w:p>
      <w:pPr>
        <w:pStyle w:val="FootnoteText"/>
        <w:spacing w:lineRule="auto" w:line="276"/>
        <w:jc w:val="righ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FootnoteText"/>
        <w:bidi w:val="0"/>
        <w:spacing w:lineRule="auto" w:line="276" w:before="113" w:after="170"/>
        <w:jc w:val="center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6"/>
          <w:szCs w:val="26"/>
          <w:u w:val="none"/>
          <w:shd w:fill="auto" w:val="clear"/>
          <w:em w:val="none"/>
          <w:lang w:val="pl-PL" w:eastAsia="zh-CN" w:bidi="hi-IN"/>
        </w:rPr>
        <w:t>Termomodernizacja budynku Szkoły Podstawowej im. św. Jana Pawła II w Polichnie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397" w:right="0"/>
        <w:jc w:val="left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b/>
          <w:color w:val="auto"/>
          <w:sz w:val="20"/>
          <w:szCs w:val="20"/>
          <w:highlight w:val="none"/>
          <w:u w:val="single"/>
          <w:shd w:fill="auto" w:val="clear"/>
        </w:rPr>
      </w:pPr>
      <w:r>
        <w:rPr>
          <w:rFonts w:cs="Liberation Sans;Arial"/>
          <w:b/>
          <w:color w:val="auto"/>
          <w:sz w:val="20"/>
          <w:szCs w:val="20"/>
          <w:u w:val="single"/>
          <w:shd w:fill="auto" w:val="clear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/>
          <w:b w:val="false"/>
          <w:bCs w:val="false"/>
          <w:color w:val="000000"/>
          <w:sz w:val="20"/>
          <w:szCs w:val="20"/>
          <w:u w:val="none"/>
          <w:shd w:fill="auto" w:val="clear"/>
        </w:rPr>
        <w:t>PODMIOT UDOSTĘPNIAJĄCY ZASOBY:</w:t>
      </w:r>
      <w:r>
        <w:rPr>
          <w:rFonts w:cs="Liberation Sans;Arial"/>
          <w:color w:val="000000"/>
          <w:sz w:val="20"/>
          <w:szCs w:val="20"/>
          <w:shd w:fill="auto" w:val="clear"/>
        </w:rPr>
        <w:t>……………………………………………………………</w:t>
      </w:r>
    </w:p>
    <w:p>
      <w:pPr>
        <w:pStyle w:val="Normal"/>
        <w:spacing w:before="0" w:after="170"/>
        <w:jc w:val="center"/>
        <w:rPr>
          <w:rFonts w:ascii="Calibri Light" w:hAnsi="Calibri Light"/>
        </w:rPr>
      </w:pPr>
      <w:r>
        <w:rPr>
          <w:rFonts w:cs="Liberation Sans;Arial"/>
          <w:i/>
          <w:color w:val="000000"/>
          <w:sz w:val="18"/>
          <w:szCs w:val="18"/>
          <w:shd w:fill="auto" w:val="clear"/>
        </w:rPr>
        <w:t>(pełna nazwa/firma, adres)</w:t>
      </w:r>
    </w:p>
    <w:p>
      <w:pPr>
        <w:pStyle w:val="Normal"/>
        <w:widowControl w:val="false"/>
        <w:spacing w:before="0" w:after="170"/>
        <w:jc w:val="both"/>
        <w:rPr>
          <w:rFonts w:ascii="Calibri Light" w:hAnsi="Calibri Light"/>
        </w:rPr>
      </w:pPr>
      <w:r>
        <w:rPr>
          <w:rFonts w:cs="Liberation Sans;Arial"/>
          <w:i w:val="false"/>
          <w:iCs w:val="false"/>
          <w:color w:val="000000"/>
          <w:sz w:val="20"/>
          <w:szCs w:val="20"/>
          <w:shd w:fill="auto" w:val="clear"/>
        </w:rPr>
        <w:t>NIP/ REGON:………………………………………………………</w:t>
      </w:r>
      <w:r>
        <w:rPr>
          <w:rFonts w:cs="Liberation Sans;Arial"/>
          <w:i/>
          <w:color w:val="000000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DomylneA"/>
        <w:widowControl/>
        <w:numPr>
          <w:ilvl w:val="0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113" w:after="57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 xml:space="preserve"> o niepodleganiu wykluczeniu i speł</w:t>
        <w:softHyphen/>
        <w:t>nianiu warunków udziału w postępowaniu składane na podstawie art. 125 ust. 1 usta</w:t>
        <w:softHyphen/>
        <w:t>wy Pzp.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ind w:hanging="0" w:left="737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pkt. 1-4 i 6 ustawy Pzp;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pkt.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</w:rPr>
        <w:t>Jako podmiot udostępniający swoje zasoby Wykonawcy składającemu ofertę w  przedmioto</w:t>
        <w:softHyphen/>
        <w:t>wym postępowaniu, spełniam warunki udziału w postępowaniu opisane przez Zamawiające</w:t>
        <w:softHyphen/>
        <w:t xml:space="preserve">go w specyfikacji warunków zamówienia </w:t>
      </w:r>
      <w:r>
        <w:rPr>
          <w:rFonts w:cs="Cambria" w:ascii="Calibri Light" w:hAnsi="Calibri Light"/>
          <w:color w:val="000000"/>
          <w:sz w:val="20"/>
          <w:szCs w:val="20"/>
          <w:u w:val="none"/>
          <w:shd w:fill="auto" w:val="clear"/>
        </w:rPr>
        <w:t>w zakresie w jakim są udostępniane</w:t>
      </w:r>
      <w:r>
        <w:rPr>
          <w:rFonts w:cs="Cambria" w:ascii="Calibri Light" w:hAnsi="Calibri Light"/>
          <w:color w:val="000000"/>
          <w:sz w:val="20"/>
          <w:szCs w:val="20"/>
        </w:rPr>
        <w:t>.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170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z w:val="20"/>
          <w:szCs w:val="20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DomylneA"/>
        <w:widowControl/>
        <w:numPr>
          <w:ilvl w:val="0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>Oświadczenie Podmiotu udostępniającego zasoby o niepodleganiu wykluczeniu z postę</w:t>
        <w:softHyphen/>
        <w:t>powania na podstawie art. 7 ust. 1 ustawy z dnia 13 kwietnia 2022 r. o szczegól</w:t>
        <w:softHyphen/>
        <w:t>nych roz</w:t>
        <w:softHyphen/>
        <w:t>wiązaniach w zakresie przeciwdziałania wspieraniu agresji na Ukrainę oraz służących ochro</w:t>
        <w:softHyphen/>
        <w:t>nie bezpieczeństwa narodowego</w:t>
      </w:r>
    </w:p>
    <w:p>
      <w:pPr>
        <w:pStyle w:val="DomylneA"/>
        <w:widowControl/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ind w:hanging="0" w:left="737" w:right="0"/>
        <w:jc w:val="both"/>
        <w:rPr>
          <w:rFonts w:ascii="Calibri Light" w:hAnsi="Calibri Light"/>
          <w:b w:val="false"/>
          <w:bCs w:val="false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N</w:t>
      </w:r>
      <w:r>
        <w:rPr>
          <w:rFonts w:ascii="Calibri Light" w:hAnsi="Calibri Light"/>
          <w:sz w:val="20"/>
          <w:szCs w:val="20"/>
        </w:rPr>
        <w:t>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DomylneA"/>
        <w:widowControl/>
        <w:numPr>
          <w:ilvl w:val="1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170"/>
        <w:jc w:val="both"/>
        <w:rPr>
          <w:rFonts w:ascii="Calibri Light" w:hAnsi="Calibri Light"/>
        </w:rPr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DomylneA"/>
        <w:widowControl/>
        <w:numPr>
          <w:ilvl w:val="0"/>
          <w:numId w:val="2"/>
        </w:numPr>
        <w:tabs>
          <w:tab w:val="clear" w:pos="940"/>
          <w:tab w:val="clear" w:pos="1440"/>
          <w:tab w:val="left" w:pos="0" w:leader="none"/>
        </w:tabs>
        <w:suppressAutoHyphens w:val="true"/>
        <w:bidi w:val="0"/>
        <w:spacing w:lineRule="auto" w:line="240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Informuję, że </w:t>
      </w: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dokumenty wskazane poniżej Zamawiający może uzyskać w formie elektronicznej z ogólnodostępnych baz danych pod adresem internetowym: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113" w:after="113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odpis z KRS dostępny jest, w formie elektronicznej, bezpłatnie w ogólnodostępnej bazie danych pod adresem: </w:t>
      </w:r>
      <w:hyperlink r:id="rId3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z w:val="20"/>
            <w:szCs w:val="20"/>
            <w:shd w:fill="auto" w:val="clear"/>
          </w:rPr>
          <w:t>https://ekrs.ms.gov.pl/web</w:t>
        </w:r>
      </w:hyperlink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 Nr KRS ……………………………. </w:t>
      </w:r>
    </w:p>
    <w:p>
      <w:pPr>
        <w:pStyle w:val="FootnoteText"/>
        <w:bidi w:val="0"/>
        <w:spacing w:lineRule="auto" w:line="240" w:before="113" w:after="113"/>
        <w:ind w:hanging="0" w:left="1080"/>
        <w:jc w:val="both"/>
        <w:rPr>
          <w:rFonts w:ascii="Calibri Light" w:hAnsi="Calibri Light"/>
        </w:rPr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>LUB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113" w:after="113"/>
        <w:jc w:val="both"/>
        <w:rPr/>
      </w:pPr>
      <w:r>
        <w:rPr>
          <w:rFonts w:cs="Arial" w:ascii="Calibri Light" w:hAnsi="Calibri Light"/>
          <w:b w:val="false"/>
          <w:bCs w:val="false"/>
          <w:color w:val="000000"/>
          <w:sz w:val="20"/>
          <w:szCs w:val="20"/>
          <w:shd w:fill="auto" w:val="clear"/>
        </w:rPr>
        <w:t xml:space="preserve">odpis z CEIDG dostępny jest w formie elektronicznej, bezpłatnie w ogólnodostępnej bazie danych, pod adresem: </w:t>
      </w:r>
      <w:hyperlink r:id="rId4">
        <w:r>
          <w:rPr>
            <w:rStyle w:val="Hyperlink"/>
            <w:rFonts w:cs="Arial" w:ascii="Calibri Light" w:hAnsi="Calibri Light"/>
            <w:b w:val="false"/>
            <w:bCs w:val="false"/>
            <w:color w:val="000000"/>
            <w:sz w:val="20"/>
            <w:szCs w:val="20"/>
            <w:shd w:fill="auto" w:val="clear"/>
          </w:rPr>
          <w:t>https://prod.ceidg.gov.pl/CEIDG</w:t>
        </w:r>
      </w:hyperlink>
    </w:p>
    <w:p>
      <w:pPr>
        <w:pStyle w:val="Normal"/>
        <w:numPr>
          <w:ilvl w:val="0"/>
          <w:numId w:val="0"/>
        </w:numPr>
        <w:spacing w:lineRule="auto" w:line="240" w:before="0" w:after="200"/>
        <w:ind w:hanging="0" w:left="720"/>
        <w:jc w:val="both"/>
        <w:rPr>
          <w:rFonts w:ascii="Calibri Light" w:hAnsi="Calibri Light"/>
          <w:color w:val="auto"/>
          <w:sz w:val="20"/>
          <w:szCs w:val="20"/>
          <w:shd w:fill="auto" w:val="clear"/>
        </w:rPr>
      </w:pPr>
      <w:r>
        <w:rPr>
          <w:color w:val="auto"/>
          <w:sz w:val="20"/>
          <w:szCs w:val="20"/>
          <w:shd w:fill="auto" w:val="clear"/>
        </w:rPr>
      </w:r>
    </w:p>
    <w:p>
      <w:pPr>
        <w:pStyle w:val="Normal"/>
        <w:spacing w:lineRule="auto" w:line="276" w:before="0" w:after="200"/>
        <w:jc w:val="center"/>
        <w:rPr>
          <w:rFonts w:ascii="Calibri Light" w:hAnsi="Calibri Light"/>
        </w:rPr>
      </w:pPr>
      <w:r>
        <w:rPr>
          <w:color w:val="000000"/>
          <w:sz w:val="20"/>
          <w:szCs w:val="20"/>
        </w:rPr>
        <w:t>Podpis  osoby/osób upoważnionej/ych do występowania w imieniu Podmiotu udostępniającego zasoby</w:t>
      </w:r>
    </w:p>
    <w:p>
      <w:pPr>
        <w:pStyle w:val="Normal"/>
        <w:suppressAutoHyphens w:val="false"/>
        <w:jc w:val="center"/>
        <w:rPr>
          <w:rFonts w:ascii="Calibri Light" w:hAnsi="Calibri Light"/>
          <w:color w:val="004F9E"/>
          <w:sz w:val="21"/>
          <w:szCs w:val="21"/>
          <w:highlight w:val="none"/>
          <w:shd w:fill="auto" w:val="clear"/>
        </w:rPr>
      </w:pPr>
      <w:r>
        <w:rPr>
          <w:color w:val="004F9E"/>
          <w:sz w:val="21"/>
          <w:szCs w:val="21"/>
          <w:shd w:fill="auto" w:val="clear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1565C0"/>
          <w:sz w:val="20"/>
          <w:szCs w:val="20"/>
          <w:shd w:fill="auto" w:val="clear"/>
        </w:rPr>
        <w:t>lub podpisem zaufanym lub podpisem osobistym.</w:t>
      </w:r>
      <w:r>
        <w:rPr>
          <w:rFonts w:eastAsia="Times New Roman" w:cs="Times New Roman"/>
          <w:b/>
          <w:bCs/>
          <w:i/>
          <w:iCs/>
          <w:color w:val="0369A3"/>
          <w:sz w:val="22"/>
          <w:szCs w:val="22"/>
          <w:shd w:fill="auto" w:val="clear"/>
        </w:rPr>
        <w:t xml:space="preserve"> </w:t>
      </w:r>
    </w:p>
    <w:sectPr>
      <w:type w:val="nextPage"/>
      <w:pgSz w:w="11906" w:h="16838"/>
      <w:pgMar w:left="1134" w:right="1417" w:gutter="0" w:header="0" w:top="1417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  <w:sz w:val="20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sz w:val="20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sz w:val="20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sz w:val="20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sz w:val="20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sz w:val="20"/>
        <w:szCs w:val="24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1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Arial" w:hAnsi="Arial"/>
      <w:sz w:val="20"/>
      <w:szCs w:val="24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sz w:val="24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" w:hAnsi="Calibri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 w:customStyle="1">
    <w:name w:val="Domyślne A"/>
    <w:qFormat/>
    <w:pPr>
      <w:widowControl/>
      <w:tabs>
        <w:tab w:val="clear" w:pos="709"/>
        <w:tab w:val="left" w:pos="940" w:leader="none"/>
        <w:tab w:val="left" w:pos="144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ekrs.ms.gov.pl/web" TargetMode="External"/><Relationship Id="rId4" Type="http://schemas.openxmlformats.org/officeDocument/2006/relationships/hyperlink" Target="https://prod.ceidg.gov.pl/CEIDG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LibreOffice/25.8.5.2$Windows_X86_64 LibreOffice_project/9c8b85f387cc00a89945a79c9e6239f32e450ac2</Application>
  <AppVersion>15.0000</AppVersion>
  <Pages>2</Pages>
  <Words>393</Words>
  <Characters>2651</Characters>
  <CharactersWithSpaces>3014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